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4490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14:paraId="6DD236B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Поэтому мы должны смотреть на мир открытыми глазами и не обольщаться тем, что сия горькая чаша нас минует.</w:t>
      </w:r>
    </w:p>
    <w:p w14:paraId="34899B31"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14:paraId="1E136DC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прежних 01 и 02) и попросить проверить. Вам будут благодарны сотрудники специальных служб. Легче проверить, чем потом разбирать завалы и видеть горе людей.</w:t>
      </w:r>
    </w:p>
    <w:p w14:paraId="6A6685D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14:paraId="7A296530"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14:paraId="211BEBB5"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w:t>
      </w:r>
      <w:r w:rsidRPr="00057AD9">
        <w:rPr>
          <w:rFonts w:ascii="Times New Roman" w:hAnsi="Times New Roman" w:cs="Times New Roman"/>
          <w:sz w:val="28"/>
          <w:szCs w:val="28"/>
        </w:rPr>
        <w:lastRenderedPageBreak/>
        <w:t>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14:paraId="472E4F9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Есть сомнения, запомните приметы, позвоните и сообщите: в каком направлении он движется, на каком транспорте, как он выглядит.</w:t>
      </w:r>
    </w:p>
    <w:p w14:paraId="56B0A069" w14:textId="77777777" w:rsidR="00057AD9" w:rsidRPr="00057AD9" w:rsidRDefault="00057AD9" w:rsidP="00057AD9">
      <w:pP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Взрывоопасный предмет может быть ЗАЛОЖЕН в:</w:t>
      </w:r>
    </w:p>
    <w:p w14:paraId="5106B15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учебной аудитории, коридоре;</w:t>
      </w:r>
    </w:p>
    <w:p w14:paraId="08CE1E3E"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столовой – особенно во время обеденного перерыва;</w:t>
      </w:r>
    </w:p>
    <w:p w14:paraId="666AD68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спортивном и концертном залах во время проведения массовых мероприятий;</w:t>
      </w:r>
    </w:p>
    <w:p w14:paraId="2BB43CF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на улице перед входными дверями.</w:t>
      </w:r>
    </w:p>
    <w:p w14:paraId="3C931C8E" w14:textId="77777777" w:rsidR="00057AD9" w:rsidRPr="00057AD9" w:rsidRDefault="00057AD9" w:rsidP="00057AD9">
      <w:pP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Обнаружить наличие взрывоопасного предмета можно по следующим ПРИЗНАКАМ:</w:t>
      </w:r>
    </w:p>
    <w:p w14:paraId="72BB4B1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портфели, сумки, пакеты, лежат на полу, в урне, под столом, в оконном проеме.</w:t>
      </w:r>
    </w:p>
    <w:p w14:paraId="163D044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Спросите, где владелец. Если его рядом нет, есть повод для беспокойства;</w:t>
      </w:r>
    </w:p>
    <w:p w14:paraId="3DD9FDE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штатные боеприпасы – гранаты, снаряды, мины, тротиловые шашки. Увидели штатный боеприпас – сразу бейте тревогу;</w:t>
      </w:r>
    </w:p>
    <w:p w14:paraId="6EEF1050"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торчащие из свертка, пакета провода;</w:t>
      </w:r>
    </w:p>
    <w:p w14:paraId="6451B52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звук работающего часового механизма, жужжание либо лежащий в пакете и просматриваемый мобильный телефон или пейджер;</w:t>
      </w:r>
    </w:p>
    <w:p w14:paraId="2D9EE51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привязанный к пакету натянутый провод или шнур;</w:t>
      </w:r>
    </w:p>
    <w:p w14:paraId="43C79A57"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неприятный запах либо запах горючего вещества (бензин).</w:t>
      </w:r>
    </w:p>
    <w:p w14:paraId="5B78E687" w14:textId="77777777" w:rsidR="00057AD9" w:rsidRPr="00057AD9" w:rsidRDefault="00057AD9" w:rsidP="00057AD9">
      <w:pP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В случае обнаружения подозрительного предмета, НЕОБХОДИМО:</w:t>
      </w:r>
    </w:p>
    <w:p w14:paraId="4830AA9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Не трогать, не передвигать обнаруженный подозрительный предмет! Предоставьте эту возможность специалистам.</w:t>
      </w:r>
    </w:p>
    <w:p w14:paraId="0E0D9C75"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14:paraId="3B37E50F"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w:t>
      </w:r>
      <w:r w:rsidRPr="00057AD9">
        <w:rPr>
          <w:rFonts w:ascii="Times New Roman" w:hAnsi="Times New Roman" w:cs="Times New Roman"/>
          <w:sz w:val="28"/>
          <w:szCs w:val="28"/>
        </w:rPr>
        <w:tab/>
        <w:t>Ждите прибытия инспектора отдела охраны и специальных служб.</w:t>
      </w:r>
    </w:p>
    <w:p w14:paraId="6A5B3EE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lastRenderedPageBreak/>
        <w:t>В мире достаточно часто фиксируются факты направления взрывных устройств и отравленных порошков в почтовых отправлениях.</w:t>
      </w:r>
    </w:p>
    <w:p w14:paraId="4988DE3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14:paraId="22C1A39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14:paraId="79ADE03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w:t>
      </w:r>
      <w:proofErr w:type="gramStart"/>
      <w:r w:rsidRPr="00057AD9">
        <w:rPr>
          <w:rFonts w:ascii="Times New Roman" w:hAnsi="Times New Roman" w:cs="Times New Roman"/>
          <w:sz w:val="28"/>
          <w:szCs w:val="28"/>
        </w:rPr>
        <w:t>- это</w:t>
      </w:r>
      <w:proofErr w:type="gramEnd"/>
      <w:r w:rsidRPr="00057AD9">
        <w:rPr>
          <w:rFonts w:ascii="Times New Roman" w:hAnsi="Times New Roman" w:cs="Times New Roman"/>
          <w:sz w:val="28"/>
          <w:szCs w:val="28"/>
        </w:rPr>
        <w:t xml:space="preserve"> может привести к взрыву, многочисленным жертвам и разрушениям!</w:t>
      </w:r>
    </w:p>
    <w:p w14:paraId="1E7FDB07"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БУДЬТЕ БДИТЕЛЬНЫМИ!</w:t>
      </w:r>
    </w:p>
    <w:p w14:paraId="2A0259CF"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ПАМЯТКА</w:t>
      </w:r>
    </w:p>
    <w:p w14:paraId="373C31DE"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по действиям при угрозе и осуществлении террористического акта</w:t>
      </w:r>
    </w:p>
    <w:p w14:paraId="1B51D90F"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для обучающихся, родителей и работников общеобразовательных учреждений</w:t>
      </w:r>
    </w:p>
    <w:p w14:paraId="2E00CBE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w:t>
      </w:r>
    </w:p>
    <w:p w14:paraId="6F9AF9E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УК РФ Статья 205. Терроризм</w:t>
      </w:r>
    </w:p>
    <w:p w14:paraId="27726B2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1</w:t>
      </w:r>
      <w:r w:rsidRPr="00057AD9">
        <w:rPr>
          <w:rFonts w:ascii="Times New Roman" w:hAnsi="Times New Roman" w:cs="Times New Roman"/>
          <w:color w:val="C00000"/>
          <w:sz w:val="28"/>
          <w:szCs w:val="28"/>
        </w:rPr>
        <w:t>.Терроризм</w:t>
      </w:r>
      <w:r w:rsidRPr="00057AD9">
        <w:rPr>
          <w:rFonts w:ascii="Times New Roman" w:hAnsi="Times New Roman" w:cs="Times New Roman"/>
          <w:sz w:val="28"/>
          <w:szCs w:val="28"/>
        </w:rPr>
        <w:t xml:space="preserve">,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w:t>
      </w:r>
      <w:proofErr w:type="spellStart"/>
      <w:r w:rsidRPr="00057AD9">
        <w:rPr>
          <w:rFonts w:ascii="Times New Roman" w:hAnsi="Times New Roman" w:cs="Times New Roman"/>
          <w:sz w:val="28"/>
          <w:szCs w:val="28"/>
        </w:rPr>
        <w:t>безопас¬ности</w:t>
      </w:r>
      <w:proofErr w:type="spellEnd"/>
      <w:r w:rsidRPr="00057AD9">
        <w:rPr>
          <w:rFonts w:ascii="Times New Roman" w:hAnsi="Times New Roman" w:cs="Times New Roman"/>
          <w:sz w:val="28"/>
          <w:szCs w:val="28"/>
        </w:rPr>
        <w:t xml:space="preserve">, устрашения населения либо оказания воздействия на принятие решений органами власти, а также угроза совершения </w:t>
      </w:r>
      <w:proofErr w:type="spellStart"/>
      <w:r w:rsidRPr="00057AD9">
        <w:rPr>
          <w:rFonts w:ascii="Times New Roman" w:hAnsi="Times New Roman" w:cs="Times New Roman"/>
          <w:sz w:val="28"/>
          <w:szCs w:val="28"/>
        </w:rPr>
        <w:t>указан¬ных</w:t>
      </w:r>
      <w:proofErr w:type="spellEnd"/>
      <w:r w:rsidRPr="00057AD9">
        <w:rPr>
          <w:rFonts w:ascii="Times New Roman" w:hAnsi="Times New Roman" w:cs="Times New Roman"/>
          <w:sz w:val="28"/>
          <w:szCs w:val="28"/>
        </w:rPr>
        <w:t xml:space="preserve"> действий в тех же целях - наказываются лишением свободы на срок от пяти до десяти лет.</w:t>
      </w:r>
    </w:p>
    <w:p w14:paraId="6B85E620"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2. Те же деяния, совершенные:</w:t>
      </w:r>
    </w:p>
    <w:p w14:paraId="0ADA387D"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а) группой лиц по предварительному сговору;</w:t>
      </w:r>
    </w:p>
    <w:p w14:paraId="70B5C56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 с применением огнестрельного оружия, -</w:t>
      </w:r>
    </w:p>
    <w:p w14:paraId="086246B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наказываются лишением свободы на срок от восьми до пятнадцати лет.</w:t>
      </w:r>
    </w:p>
    <w:p w14:paraId="3D400671" w14:textId="77777777" w:rsidR="00057AD9" w:rsidRPr="00057AD9" w:rsidRDefault="00057AD9" w:rsidP="00057AD9">
      <w:pPr>
        <w:rPr>
          <w:rFonts w:ascii="Times New Roman" w:hAnsi="Times New Roman" w:cs="Times New Roman"/>
          <w:color w:val="C00000"/>
          <w:sz w:val="28"/>
          <w:szCs w:val="28"/>
        </w:rPr>
      </w:pPr>
      <w:r w:rsidRPr="00057AD9">
        <w:rPr>
          <w:rFonts w:ascii="Times New Roman" w:hAnsi="Times New Roman" w:cs="Times New Roman"/>
          <w:color w:val="C00000"/>
          <w:sz w:val="28"/>
          <w:szCs w:val="28"/>
        </w:rPr>
        <w:t>Если Вы обнаружили подозрительный предмет.</w:t>
      </w:r>
    </w:p>
    <w:p w14:paraId="5C43F1B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lastRenderedPageBreak/>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14:paraId="359D036D"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Организуйте охрану, оцепление этого </w:t>
      </w:r>
      <w:proofErr w:type="spellStart"/>
      <w:proofErr w:type="gramStart"/>
      <w:r w:rsidRPr="00057AD9">
        <w:rPr>
          <w:rFonts w:ascii="Times New Roman" w:hAnsi="Times New Roman" w:cs="Times New Roman"/>
          <w:sz w:val="28"/>
          <w:szCs w:val="28"/>
        </w:rPr>
        <w:t>пред¬мета</w:t>
      </w:r>
      <w:proofErr w:type="spellEnd"/>
      <w:proofErr w:type="gramEnd"/>
      <w:r w:rsidRPr="00057AD9">
        <w:rPr>
          <w:rFonts w:ascii="Times New Roman" w:hAnsi="Times New Roman" w:cs="Times New Roman"/>
          <w:sz w:val="28"/>
          <w:szCs w:val="28"/>
        </w:rPr>
        <w:t>, не допускайте людей, не позволяйте им прикасаться к опасному предмету или пытаться обезвредить его.</w:t>
      </w:r>
    </w:p>
    <w:p w14:paraId="63992F6F"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Исключите использование средств </w:t>
      </w:r>
      <w:proofErr w:type="spellStart"/>
      <w:proofErr w:type="gramStart"/>
      <w:r w:rsidRPr="00057AD9">
        <w:rPr>
          <w:rFonts w:ascii="Times New Roman" w:hAnsi="Times New Roman" w:cs="Times New Roman"/>
          <w:sz w:val="28"/>
          <w:szCs w:val="28"/>
        </w:rPr>
        <w:t>радио¬связи</w:t>
      </w:r>
      <w:proofErr w:type="spellEnd"/>
      <w:proofErr w:type="gramEnd"/>
      <w:r w:rsidRPr="00057AD9">
        <w:rPr>
          <w:rFonts w:ascii="Times New Roman" w:hAnsi="Times New Roman" w:cs="Times New Roman"/>
          <w:sz w:val="28"/>
          <w:szCs w:val="28"/>
        </w:rPr>
        <w:t xml:space="preserve">, мобильных телефонов, других </w:t>
      </w:r>
      <w:proofErr w:type="spellStart"/>
      <w:r w:rsidRPr="00057AD9">
        <w:rPr>
          <w:rFonts w:ascii="Times New Roman" w:hAnsi="Times New Roman" w:cs="Times New Roman"/>
          <w:sz w:val="28"/>
          <w:szCs w:val="28"/>
        </w:rPr>
        <w:t>радио¬средств</w:t>
      </w:r>
      <w:proofErr w:type="spellEnd"/>
      <w:r w:rsidRPr="00057AD9">
        <w:rPr>
          <w:rFonts w:ascii="Times New Roman" w:hAnsi="Times New Roman" w:cs="Times New Roman"/>
          <w:sz w:val="28"/>
          <w:szCs w:val="28"/>
        </w:rPr>
        <w:t>, способных вызвать срабатывание взрывателя.</w:t>
      </w:r>
    </w:p>
    <w:p w14:paraId="06BD9011" w14:textId="77777777" w:rsidR="00057AD9" w:rsidRPr="00057AD9" w:rsidRDefault="00057AD9" w:rsidP="00057AD9">
      <w:pP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Внимание!</w:t>
      </w:r>
    </w:p>
    <w:p w14:paraId="60FEED89" w14:textId="75787813"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Обезвреживание взрывоопасного предмета на месте его обнаружения производится только</w:t>
      </w:r>
      <w:r>
        <w:rPr>
          <w:rFonts w:ascii="Times New Roman" w:hAnsi="Times New Roman" w:cs="Times New Roman"/>
          <w:sz w:val="28"/>
          <w:szCs w:val="28"/>
        </w:rPr>
        <w:t xml:space="preserve"> </w:t>
      </w:r>
      <w:r w:rsidRPr="00057AD9">
        <w:rPr>
          <w:rFonts w:ascii="Times New Roman" w:hAnsi="Times New Roman" w:cs="Times New Roman"/>
          <w:sz w:val="28"/>
          <w:szCs w:val="28"/>
        </w:rPr>
        <w:t>специалистами МВД, ФСБ, МЧС.</w:t>
      </w:r>
    </w:p>
    <w:p w14:paraId="2EEB99DB"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Если произошел взрыв.</w:t>
      </w:r>
    </w:p>
    <w:p w14:paraId="1F7A2E6B"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Не поддавайтесь панике, уточните обстановку: степень повреждения здания, </w:t>
      </w:r>
      <w:proofErr w:type="spellStart"/>
      <w:proofErr w:type="gramStart"/>
      <w:r w:rsidRPr="00057AD9">
        <w:rPr>
          <w:rFonts w:ascii="Times New Roman" w:hAnsi="Times New Roman" w:cs="Times New Roman"/>
          <w:sz w:val="28"/>
          <w:szCs w:val="28"/>
        </w:rPr>
        <w:t>состоя¬ние</w:t>
      </w:r>
      <w:proofErr w:type="spellEnd"/>
      <w:proofErr w:type="gramEnd"/>
      <w:r w:rsidRPr="00057AD9">
        <w:rPr>
          <w:rFonts w:ascii="Times New Roman" w:hAnsi="Times New Roman" w:cs="Times New Roman"/>
          <w:sz w:val="28"/>
          <w:szCs w:val="28"/>
        </w:rPr>
        <w:t xml:space="preserve"> проходов или масштабы завалов, наличие задымленности, загазованности или огня, искрение электропроводки, потоки воды, освещенность проходов.</w:t>
      </w:r>
    </w:p>
    <w:p w14:paraId="2D5379C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14:paraId="7673253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Не пользуйтесь открытым огнем из-за возможного наличия газов.</w:t>
      </w:r>
    </w:p>
    <w:p w14:paraId="3A66FCEE"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При задымлении защитите органы дыхания смоченным полотенцем.</w:t>
      </w:r>
    </w:p>
    <w:p w14:paraId="1C02036A"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t>Если произошел взрыв и Вас завалило обломками стен.</w:t>
      </w:r>
    </w:p>
    <w:p w14:paraId="1449C1E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Дышите глубоко и ровно, голосом и стуком привлекайте внимание людей.</w:t>
      </w:r>
    </w:p>
    <w:p w14:paraId="6CA00D2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14:paraId="5324D23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Если пространство около Вас относительно свободно, не зажигайте спички, свечи, берегите кислород.</w:t>
      </w:r>
    </w:p>
    <w:p w14:paraId="46A1E51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14:paraId="4BDEA46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При сильной жажде положите в рот небольшой гладкий камешек или обрывок носового платка и сосите его, дыша носом.</w:t>
      </w:r>
    </w:p>
    <w:p w14:paraId="37551533" w14:textId="77777777" w:rsidR="00057AD9" w:rsidRPr="00057AD9" w:rsidRDefault="00057AD9" w:rsidP="00057AD9">
      <w:pPr>
        <w:jc w:val="center"/>
        <w:rPr>
          <w:rFonts w:ascii="Times New Roman" w:hAnsi="Times New Roman" w:cs="Times New Roman"/>
          <w:b/>
          <w:bCs/>
          <w:color w:val="C00000"/>
          <w:sz w:val="28"/>
          <w:szCs w:val="28"/>
        </w:rPr>
      </w:pPr>
      <w:r w:rsidRPr="00057AD9">
        <w:rPr>
          <w:rFonts w:ascii="Times New Roman" w:hAnsi="Times New Roman" w:cs="Times New Roman"/>
          <w:b/>
          <w:bCs/>
          <w:color w:val="C00000"/>
          <w:sz w:val="28"/>
          <w:szCs w:val="28"/>
        </w:rPr>
        <w:lastRenderedPageBreak/>
        <w:t>Если Вас захватили в заложники.</w:t>
      </w:r>
    </w:p>
    <w:p w14:paraId="561B17F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Возьмите себя в руки, успокойтесь, не паникуйте.</w:t>
      </w:r>
    </w:p>
    <w:p w14:paraId="6872979F"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Разговаривайте спокойным голосом.</w:t>
      </w:r>
    </w:p>
    <w:p w14:paraId="0F2FA08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Не выказывайте ненависть и пренебрежение к похитителям.</w:t>
      </w:r>
    </w:p>
    <w:p w14:paraId="312D445D"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Выполняйте все указания бандитов.</w:t>
      </w:r>
    </w:p>
    <w:p w14:paraId="30A472E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Не привлекайте внимания террористов своим поведением, не оказывайте активного сопротивления. Это может усугубить ваше положение.</w:t>
      </w:r>
    </w:p>
    <w:p w14:paraId="2FD9274B"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 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w:t>
      </w:r>
      <w:proofErr w:type="spellStart"/>
      <w:proofErr w:type="gramStart"/>
      <w:r w:rsidRPr="00057AD9">
        <w:rPr>
          <w:rFonts w:ascii="Times New Roman" w:hAnsi="Times New Roman" w:cs="Times New Roman"/>
          <w:sz w:val="28"/>
          <w:szCs w:val="28"/>
        </w:rPr>
        <w:t>темпе¬рамент</w:t>
      </w:r>
      <w:proofErr w:type="spellEnd"/>
      <w:proofErr w:type="gramEnd"/>
      <w:r w:rsidRPr="00057AD9">
        <w:rPr>
          <w:rFonts w:ascii="Times New Roman" w:hAnsi="Times New Roman" w:cs="Times New Roman"/>
          <w:sz w:val="28"/>
          <w:szCs w:val="28"/>
        </w:rPr>
        <w:t>, манера поведения).</w:t>
      </w:r>
    </w:p>
    <w:p w14:paraId="38C5292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Постарайтесь определить место своего нахождения (заточения).</w:t>
      </w:r>
    </w:p>
    <w:p w14:paraId="7EC7E2BA"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Сохраняйте умственную и физическую активность.</w:t>
      </w:r>
    </w:p>
    <w:p w14:paraId="5551F08E"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b/>
          <w:bCs/>
          <w:color w:val="C00000"/>
          <w:sz w:val="28"/>
          <w:szCs w:val="28"/>
        </w:rPr>
        <w:t>Помните,</w:t>
      </w:r>
      <w:r w:rsidRPr="00057AD9">
        <w:rPr>
          <w:rFonts w:ascii="Times New Roman" w:hAnsi="Times New Roman" w:cs="Times New Roman"/>
          <w:color w:val="C00000"/>
          <w:sz w:val="28"/>
          <w:szCs w:val="28"/>
        </w:rPr>
        <w:t xml:space="preserve"> </w:t>
      </w:r>
      <w:r w:rsidRPr="00057AD9">
        <w:rPr>
          <w:rFonts w:ascii="Times New Roman" w:hAnsi="Times New Roman" w:cs="Times New Roman"/>
          <w:sz w:val="28"/>
          <w:szCs w:val="28"/>
        </w:rPr>
        <w:t>правоохранительные органы делают все, чтобы Вас вызволить.</w:t>
      </w:r>
    </w:p>
    <w:p w14:paraId="4386628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Не пренебрегайте пищей. Это поможет сохранить силы и здоровье.</w:t>
      </w:r>
    </w:p>
    <w:p w14:paraId="157DF6C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14:paraId="1C71438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-При штурме здания ложитесь на пол лицом вниз, сложив руки на затылке.</w:t>
      </w:r>
    </w:p>
    <w:p w14:paraId="403868F6" w14:textId="776E7E7E"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b/>
          <w:bCs/>
          <w:color w:val="C00000"/>
          <w:sz w:val="28"/>
          <w:szCs w:val="28"/>
        </w:rPr>
        <w:t>Будьте наблюдательны!</w:t>
      </w:r>
      <w:r w:rsidRPr="00057AD9">
        <w:rPr>
          <w:rFonts w:ascii="Times New Roman" w:hAnsi="Times New Roman" w:cs="Times New Roman"/>
          <w:color w:val="C00000"/>
          <w:sz w:val="28"/>
          <w:szCs w:val="28"/>
        </w:rPr>
        <w:t xml:space="preserve"> </w:t>
      </w:r>
      <w:r w:rsidRPr="00057AD9">
        <w:rPr>
          <w:rFonts w:ascii="Times New Roman" w:hAnsi="Times New Roman" w:cs="Times New Roman"/>
          <w:sz w:val="28"/>
          <w:szCs w:val="28"/>
        </w:rPr>
        <w:t>Только вы сп</w:t>
      </w:r>
      <w:r>
        <w:rPr>
          <w:rFonts w:ascii="Times New Roman" w:hAnsi="Times New Roman" w:cs="Times New Roman"/>
          <w:sz w:val="28"/>
          <w:szCs w:val="28"/>
        </w:rPr>
        <w:t>о</w:t>
      </w:r>
      <w:r w:rsidRPr="00057AD9">
        <w:rPr>
          <w:rFonts w:ascii="Times New Roman" w:hAnsi="Times New Roman" w:cs="Times New Roman"/>
          <w:sz w:val="28"/>
          <w:szCs w:val="28"/>
        </w:rPr>
        <w:t>собны своевременно обнаружить подозрительные предметы и людей, посторонних в вашем подъезде, дворе, улице.</w:t>
      </w:r>
    </w:p>
    <w:p w14:paraId="4F1F73D1"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b/>
          <w:bCs/>
          <w:color w:val="C00000"/>
          <w:sz w:val="28"/>
          <w:szCs w:val="28"/>
        </w:rPr>
        <w:t>Будьте бдительны!</w:t>
      </w:r>
      <w:r w:rsidRPr="00057AD9">
        <w:rPr>
          <w:rFonts w:ascii="Times New Roman" w:hAnsi="Times New Roman" w:cs="Times New Roman"/>
          <w:color w:val="C00000"/>
          <w:sz w:val="28"/>
          <w:szCs w:val="28"/>
        </w:rPr>
        <w:t xml:space="preserve"> </w:t>
      </w:r>
      <w:r w:rsidRPr="00057AD9">
        <w:rPr>
          <w:rFonts w:ascii="Times New Roman" w:hAnsi="Times New Roman" w:cs="Times New Roman"/>
          <w:sz w:val="28"/>
          <w:szCs w:val="28"/>
        </w:rPr>
        <w:t>Обращайте внимание на поведение окружающих, наличие бесхозных и не соответствующих обстановке предметов.</w:t>
      </w:r>
    </w:p>
    <w:p w14:paraId="04AAF996"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Не делайте вид, что ничего не замечаете при опасном поведении попутчиков в транспорте! Вы имеете полное право защищать свой временный дом.</w:t>
      </w:r>
    </w:p>
    <w:p w14:paraId="2E35AF1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Никогда не принимайте на хранение или для передачи другому лицу предметы, даже самые безопасные.</w:t>
      </w:r>
    </w:p>
    <w:p w14:paraId="5C8B80D0"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Не приближайтесь к подозрительному предмету: это может стоить вам жизни.</w:t>
      </w:r>
    </w:p>
    <w:p w14:paraId="6ED99BE1" w14:textId="77777777" w:rsidR="00057AD9" w:rsidRPr="00057AD9" w:rsidRDefault="00057AD9" w:rsidP="00057AD9">
      <w:pPr>
        <w:rPr>
          <w:rFonts w:ascii="Times New Roman" w:hAnsi="Times New Roman" w:cs="Times New Roman"/>
          <w:color w:val="C00000"/>
          <w:sz w:val="28"/>
          <w:szCs w:val="28"/>
        </w:rPr>
      </w:pPr>
      <w:r w:rsidRPr="00057AD9">
        <w:rPr>
          <w:rFonts w:ascii="Times New Roman" w:hAnsi="Times New Roman" w:cs="Times New Roman"/>
          <w:color w:val="C00000"/>
          <w:sz w:val="28"/>
          <w:szCs w:val="28"/>
        </w:rPr>
        <w:t>НОМЕР «112»!!! Изучи информацию сам и доведи ее до членов семьи!</w:t>
      </w:r>
    </w:p>
    <w:p w14:paraId="2D3DEB4B" w14:textId="77777777" w:rsidR="00057AD9" w:rsidRPr="00057AD9" w:rsidRDefault="00057AD9" w:rsidP="00057AD9">
      <w:pPr>
        <w:rPr>
          <w:rFonts w:ascii="Times New Roman" w:hAnsi="Times New Roman" w:cs="Times New Roman"/>
          <w:color w:val="C00000"/>
          <w:sz w:val="28"/>
          <w:szCs w:val="28"/>
        </w:rPr>
      </w:pPr>
      <w:r w:rsidRPr="00057AD9">
        <w:rPr>
          <w:rFonts w:ascii="Times New Roman" w:hAnsi="Times New Roman" w:cs="Times New Roman"/>
          <w:color w:val="C00000"/>
          <w:sz w:val="28"/>
          <w:szCs w:val="28"/>
        </w:rPr>
        <w:t>КУДА ЗВОНИТЬ ПРИ ЧРЕЗВЫЧАЙНЫХ СИТУАЦИЯХ:</w:t>
      </w:r>
    </w:p>
    <w:p w14:paraId="3B786D1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«112»- Оператор системы-112</w:t>
      </w:r>
    </w:p>
    <w:p w14:paraId="15FE0B30"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lastRenderedPageBreak/>
        <w:t>Пожарная служба: («01», с моб. телефона «101», «112»);</w:t>
      </w:r>
    </w:p>
    <w:p w14:paraId="4DFFDF4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Полиция: («02», с моб. телефона «102», «112»);</w:t>
      </w:r>
    </w:p>
    <w:p w14:paraId="6C2521B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Скорая помощь: («03», с </w:t>
      </w:r>
      <w:proofErr w:type="spellStart"/>
      <w:proofErr w:type="gramStart"/>
      <w:r w:rsidRPr="00057AD9">
        <w:rPr>
          <w:rFonts w:ascii="Times New Roman" w:hAnsi="Times New Roman" w:cs="Times New Roman"/>
          <w:sz w:val="28"/>
          <w:szCs w:val="28"/>
        </w:rPr>
        <w:t>моб.телефона</w:t>
      </w:r>
      <w:proofErr w:type="spellEnd"/>
      <w:proofErr w:type="gramEnd"/>
      <w:r w:rsidRPr="00057AD9">
        <w:rPr>
          <w:rFonts w:ascii="Times New Roman" w:hAnsi="Times New Roman" w:cs="Times New Roman"/>
          <w:sz w:val="28"/>
          <w:szCs w:val="28"/>
        </w:rPr>
        <w:t xml:space="preserve"> 103»,«112»);</w:t>
      </w:r>
    </w:p>
    <w:p w14:paraId="678A9C61"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Газовая аварийная служба: («04», с моб. телефона «104», «112»).</w:t>
      </w:r>
    </w:p>
    <w:p w14:paraId="4B9E12A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Телефон- «112» (круглосуточно)</w:t>
      </w:r>
    </w:p>
    <w:p w14:paraId="0A3F3DB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СИСТЕМА – 112</w:t>
      </w:r>
    </w:p>
    <w:p w14:paraId="3730025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Система-112 – это система обеспечения вызова экстренных оперативных служб по единому номеру «112» на территории Российской Федерации. Предназначена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14:paraId="47D630B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14:paraId="7F180BB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 случае, если Вы попали в экстренную ситуацию, или стали свидетелем 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14:paraId="58872607"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пожарной охраны;</w:t>
      </w:r>
    </w:p>
    <w:p w14:paraId="53CAC8C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спасателей;</w:t>
      </w:r>
    </w:p>
    <w:p w14:paraId="2584C21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полиции;</w:t>
      </w:r>
    </w:p>
    <w:p w14:paraId="71170A14"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скорой медицинской помощи;</w:t>
      </w:r>
    </w:p>
    <w:p w14:paraId="1BEA88AB"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аварийной службы газовой сети.</w:t>
      </w:r>
    </w:p>
    <w:p w14:paraId="0F89D51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Номер «112» доступен бесплатно как со стационарного (проводного), так и мобильных телефонов, в том числе, и с общественных телефонов-автоматов.</w:t>
      </w:r>
    </w:p>
    <w:p w14:paraId="35C0024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Номер «112» не заменяет существующие номера служб экстренного реагирования, вы также можете звонить по номерам 01, 02, 03, 04.</w:t>
      </w:r>
    </w:p>
    <w:p w14:paraId="22246FD5"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Номер «112» также является единым европейским номером телефона экстренной помощи, доступным на всей территории Европейского Союза (ЕС), бесплатно.</w:t>
      </w:r>
    </w:p>
    <w:p w14:paraId="6AE2F287"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lastRenderedPageBreak/>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14:paraId="1F7F0F1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Детей также нужно учить, как звонить по номеру «112».</w:t>
      </w:r>
    </w:p>
    <w:p w14:paraId="6871D9E9"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Дети должны знать, что номер «112» служит только для экстренного вызова оперативных служб.</w:t>
      </w:r>
    </w:p>
    <w:p w14:paraId="72C1BE9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Чтобы позвонить по номеру «112» с домашнего телефона, телефона организации или сотового телефона, необходимо набрать номер «112».</w:t>
      </w:r>
    </w:p>
    <w:p w14:paraId="0DB8DBB5"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Во всех случаях Ваш звонок попадет в центр обработки вызовов службы «112» Куйбышевского района.</w:t>
      </w:r>
    </w:p>
    <w:p w14:paraId="07D15B31"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Если оператор занят, то Ваш звонок будет переадресован в центр обработки вызовов службы «112» Ростовской области.</w:t>
      </w:r>
    </w:p>
    <w:p w14:paraId="05A40F44" w14:textId="77777777" w:rsidR="00057AD9" w:rsidRPr="00057AD9" w:rsidRDefault="00057AD9" w:rsidP="00057AD9">
      <w:pPr>
        <w:rPr>
          <w:rFonts w:ascii="Times New Roman" w:hAnsi="Times New Roman" w:cs="Times New Roman"/>
          <w:color w:val="C00000"/>
          <w:sz w:val="28"/>
          <w:szCs w:val="28"/>
        </w:rPr>
      </w:pPr>
      <w:r w:rsidRPr="00057AD9">
        <w:rPr>
          <w:rFonts w:ascii="Times New Roman" w:hAnsi="Times New Roman" w:cs="Times New Roman"/>
          <w:color w:val="C00000"/>
          <w:sz w:val="28"/>
          <w:szCs w:val="28"/>
        </w:rPr>
        <w:t>ЧТО ВЫ ДОЛЖНЫ ДЕЛАТЬ, КОГДА ПОЗВОНИТЕ ПО НОМЕРУ «112»</w:t>
      </w:r>
    </w:p>
    <w:p w14:paraId="01EA5A7B"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Сохраняйте спокойствие и говорите ясно. Сообщите оператору </w:t>
      </w:r>
      <w:proofErr w:type="gramStart"/>
      <w:r w:rsidRPr="00057AD9">
        <w:rPr>
          <w:rFonts w:ascii="Times New Roman" w:hAnsi="Times New Roman" w:cs="Times New Roman"/>
          <w:sz w:val="28"/>
          <w:szCs w:val="28"/>
        </w:rPr>
        <w:t>системы-112</w:t>
      </w:r>
      <w:proofErr w:type="gramEnd"/>
      <w:r w:rsidRPr="00057AD9">
        <w:rPr>
          <w:rFonts w:ascii="Times New Roman" w:hAnsi="Times New Roman" w:cs="Times New Roman"/>
          <w:sz w:val="28"/>
          <w:szCs w:val="28"/>
        </w:rPr>
        <w:t xml:space="preserve">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14:paraId="169DCBB2"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Будьте готовы отвечать на вопросы оператора детально. В опасной для жизни ситуации, оператор будет продолжать задавать </w:t>
      </w:r>
      <w:proofErr w:type="gramStart"/>
      <w:r w:rsidRPr="00057AD9">
        <w:rPr>
          <w:rFonts w:ascii="Times New Roman" w:hAnsi="Times New Roman" w:cs="Times New Roman"/>
          <w:sz w:val="28"/>
          <w:szCs w:val="28"/>
        </w:rPr>
        <w:t>вопросы, в то время, как</w:t>
      </w:r>
      <w:proofErr w:type="gramEnd"/>
      <w:r w:rsidRPr="00057AD9">
        <w:rPr>
          <w:rFonts w:ascii="Times New Roman" w:hAnsi="Times New Roman" w:cs="Times New Roman"/>
          <w:sz w:val="28"/>
          <w:szCs w:val="28"/>
        </w:rPr>
        <w:t xml:space="preserve"> службы экстренного реагирования отправятся к месту происшествия.</w:t>
      </w:r>
    </w:p>
    <w:p w14:paraId="3E9C292F"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 зависимости от экстренной ситуации Вам могут задать следующие вопросы:</w:t>
      </w:r>
    </w:p>
    <w:p w14:paraId="07E4BF6D"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•точный адрес места происшествия и/или примерные ориентиры;</w:t>
      </w:r>
    </w:p>
    <w:p w14:paraId="6D9079C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•схему проезда к месту происшествия;</w:t>
      </w:r>
    </w:p>
    <w:p w14:paraId="5A9CEEE8"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•номер телефона, с которого Вы звоните;</w:t>
      </w:r>
    </w:p>
    <w:p w14:paraId="518620DB"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•Ваше имя;</w:t>
      </w:r>
    </w:p>
    <w:p w14:paraId="21A764F3"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•подробную информацию о проис</w:t>
      </w:r>
      <w:bookmarkStart w:id="0" w:name="_GoBack"/>
      <w:bookmarkEnd w:id="0"/>
      <w:r w:rsidRPr="00057AD9">
        <w:rPr>
          <w:rFonts w:ascii="Times New Roman" w:hAnsi="Times New Roman" w:cs="Times New Roman"/>
          <w:sz w:val="28"/>
          <w:szCs w:val="28"/>
        </w:rPr>
        <w:t>шествии.</w:t>
      </w:r>
    </w:p>
    <w:p w14:paraId="2DD88DA1" w14:textId="77777777" w:rsidR="00057AD9" w:rsidRPr="00057AD9" w:rsidRDefault="00057AD9" w:rsidP="00057AD9">
      <w:pPr>
        <w:rPr>
          <w:rFonts w:ascii="Times New Roman" w:hAnsi="Times New Roman" w:cs="Times New Roman"/>
          <w:color w:val="C00000"/>
          <w:sz w:val="28"/>
          <w:szCs w:val="28"/>
        </w:rPr>
      </w:pPr>
      <w:r w:rsidRPr="00057AD9">
        <w:rPr>
          <w:rFonts w:ascii="Times New Roman" w:hAnsi="Times New Roman" w:cs="Times New Roman"/>
          <w:color w:val="C00000"/>
          <w:sz w:val="28"/>
          <w:szCs w:val="28"/>
        </w:rPr>
        <w:t>ПОМНИТЕ!</w:t>
      </w:r>
    </w:p>
    <w:p w14:paraId="67BE1AAC"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14:paraId="031239BD" w14:textId="77777777" w:rsidR="00057AD9"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lastRenderedPageBreak/>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14:paraId="06360A3F" w14:textId="6D3DC7CC" w:rsidR="000B3B47" w:rsidRPr="00057AD9" w:rsidRDefault="00057AD9" w:rsidP="00057AD9">
      <w:pPr>
        <w:rPr>
          <w:rFonts w:ascii="Times New Roman" w:hAnsi="Times New Roman" w:cs="Times New Roman"/>
          <w:sz w:val="28"/>
          <w:szCs w:val="28"/>
        </w:rPr>
      </w:pPr>
      <w:r w:rsidRPr="00057AD9">
        <w:rPr>
          <w:rFonts w:ascii="Times New Roman" w:hAnsi="Times New Roman" w:cs="Times New Roman"/>
          <w:sz w:val="28"/>
          <w:szCs w:val="28"/>
        </w:rPr>
        <w:t xml:space="preserve">У оператора системы-112 имеется прямая связь со всеми экстренными службами и в случае необходимости он соединит заявителя с любой из этих служб. </w:t>
      </w:r>
      <w:r w:rsidRPr="00057AD9">
        <w:rPr>
          <w:rFonts w:ascii="Times New Roman" w:hAnsi="Times New Roman" w:cs="Times New Roman"/>
          <w:sz w:val="28"/>
          <w:szCs w:val="28"/>
        </w:rPr>
        <w:tab/>
      </w:r>
    </w:p>
    <w:sectPr w:rsidR="000B3B47" w:rsidRPr="00057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69"/>
    <w:rsid w:val="00057AD9"/>
    <w:rsid w:val="000B3B47"/>
    <w:rsid w:val="0033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B7A1"/>
  <w15:chartTrackingRefBased/>
  <w15:docId w15:val="{24B6EF80-ED40-4487-9C32-281369C7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1988</Words>
  <Characters>11336</Characters>
  <Application>Microsoft Office Word</Application>
  <DocSecurity>0</DocSecurity>
  <Lines>94</Lines>
  <Paragraphs>26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2021-09-23T10:01:00Z</dcterms:created>
  <dcterms:modified xsi:type="dcterms:W3CDTF">2021-09-23T10:06:00Z</dcterms:modified>
</cp:coreProperties>
</file>